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rPr>
      </w:pPr>
      <w:r>
        <w:rPr>
          <w:rFonts w:hint="eastAsia" w:ascii="宋体" w:hAnsi="宋体" w:eastAsia="宋体" w:cs="宋体"/>
          <w:lang w:val="en-US" w:eastAsia="zh-CN"/>
        </w:rPr>
        <w:t>山东省老教授协会课题管理办法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第一条</w:t>
      </w:r>
      <w:r>
        <w:rPr>
          <w:rFonts w:hint="eastAsia" w:ascii="宋体" w:hAnsi="宋体" w:eastAsia="宋体" w:cs="宋体"/>
          <w:i w:val="0"/>
          <w:iCs w:val="0"/>
          <w:caps w:val="0"/>
          <w:color w:val="000000"/>
          <w:spacing w:val="0"/>
          <w:sz w:val="24"/>
          <w:szCs w:val="24"/>
        </w:rPr>
        <w:t xml:space="preserve"> 为加强和完善对山东省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研究工作</w:t>
      </w:r>
      <w:r>
        <w:rPr>
          <w:rFonts w:hint="eastAsia" w:ascii="宋体" w:hAnsi="宋体" w:eastAsia="宋体" w:cs="宋体"/>
          <w:i w:val="0"/>
          <w:iCs w:val="0"/>
          <w:caps w:val="0"/>
          <w:color w:val="000000"/>
          <w:spacing w:val="0"/>
          <w:sz w:val="24"/>
          <w:szCs w:val="24"/>
        </w:rPr>
        <w:t>的管理，提高</w:t>
      </w:r>
      <w:r>
        <w:rPr>
          <w:rFonts w:hint="eastAsia" w:ascii="宋体" w:hAnsi="宋体" w:eastAsia="宋体" w:cs="宋体"/>
          <w:i w:val="0"/>
          <w:iCs w:val="0"/>
          <w:caps w:val="0"/>
          <w:color w:val="000000"/>
          <w:spacing w:val="0"/>
          <w:sz w:val="24"/>
          <w:szCs w:val="24"/>
          <w:lang w:eastAsia="zh-CN"/>
        </w:rPr>
        <w:t>科研</w:t>
      </w:r>
      <w:r>
        <w:rPr>
          <w:rFonts w:hint="eastAsia" w:ascii="宋体" w:hAnsi="宋体" w:eastAsia="宋体" w:cs="宋体"/>
          <w:i w:val="0"/>
          <w:iCs w:val="0"/>
          <w:caps w:val="0"/>
          <w:color w:val="000000"/>
          <w:spacing w:val="0"/>
          <w:sz w:val="24"/>
          <w:szCs w:val="24"/>
        </w:rPr>
        <w:t>水平，更好地为党和政府决策服务，</w:t>
      </w:r>
      <w:r>
        <w:rPr>
          <w:rFonts w:hint="eastAsia" w:ascii="宋体" w:hAnsi="宋体" w:eastAsia="宋体" w:cs="宋体"/>
          <w:sz w:val="24"/>
          <w:szCs w:val="24"/>
          <w:lang w:val="en-US" w:eastAsia="zh-CN"/>
        </w:rPr>
        <w:t>贯彻落实</w:t>
      </w:r>
      <w:r>
        <w:rPr>
          <w:rFonts w:hint="eastAsia" w:ascii="宋体" w:hAnsi="宋体" w:eastAsia="宋体" w:cs="宋体"/>
          <w:color w:val="auto"/>
          <w:sz w:val="24"/>
          <w:szCs w:val="24"/>
          <w:lang w:val="en-US" w:eastAsia="zh-CN"/>
        </w:rPr>
        <w:t>《关于全面加强和改进新时代学校美育工作的意见》（国办发〔2020〕30号）精神和《</w:t>
      </w:r>
      <w:r>
        <w:rPr>
          <w:rFonts w:hint="eastAsia" w:ascii="宋体" w:hAnsi="宋体" w:eastAsia="宋体" w:cs="宋体"/>
          <w:color w:val="auto"/>
          <w:sz w:val="24"/>
          <w:szCs w:val="24"/>
        </w:rPr>
        <w:t>教育部关于全面实施学校美育浸润行动的通知</w:t>
      </w:r>
      <w:r>
        <w:rPr>
          <w:rFonts w:hint="eastAsia" w:ascii="宋体" w:hAnsi="宋体" w:eastAsia="宋体" w:cs="宋体"/>
          <w:color w:val="auto"/>
          <w:sz w:val="24"/>
          <w:szCs w:val="24"/>
          <w:lang w:val="en-US" w:eastAsia="zh-CN"/>
        </w:rPr>
        <w:t>》（教育部发</w:t>
      </w:r>
      <w:r>
        <w:rPr>
          <w:rFonts w:hint="eastAsia" w:ascii="宋体" w:hAnsi="宋体" w:eastAsia="宋体" w:cs="宋体"/>
          <w:color w:val="auto"/>
          <w:sz w:val="24"/>
          <w:szCs w:val="24"/>
        </w:rPr>
        <w:t>教体艺〔2023〕5号</w:t>
      </w:r>
      <w:r>
        <w:rPr>
          <w:rFonts w:hint="eastAsia" w:ascii="宋体" w:hAnsi="宋体" w:eastAsia="宋体" w:cs="宋体"/>
          <w:color w:val="auto"/>
          <w:sz w:val="24"/>
          <w:szCs w:val="24"/>
          <w:lang w:val="en-US" w:eastAsia="zh-CN"/>
        </w:rPr>
        <w:t>）</w:t>
      </w:r>
      <w:r>
        <w:rPr>
          <w:rFonts w:hint="eastAsia" w:ascii="宋体" w:hAnsi="宋体" w:eastAsia="宋体" w:cs="宋体"/>
          <w:i w:val="0"/>
          <w:iCs w:val="0"/>
          <w:caps w:val="0"/>
          <w:color w:val="000000"/>
          <w:spacing w:val="0"/>
          <w:sz w:val="24"/>
          <w:szCs w:val="24"/>
        </w:rPr>
        <w:t>的有关规定，结合我省</w:t>
      </w:r>
      <w:r>
        <w:rPr>
          <w:rFonts w:hint="eastAsia" w:ascii="宋体" w:hAnsi="宋体" w:eastAsia="宋体" w:cs="宋体"/>
          <w:i w:val="0"/>
          <w:iCs w:val="0"/>
          <w:caps w:val="0"/>
          <w:color w:val="000000"/>
          <w:spacing w:val="0"/>
          <w:sz w:val="24"/>
          <w:szCs w:val="24"/>
          <w:lang w:eastAsia="zh-CN"/>
        </w:rPr>
        <w:t>美育</w:t>
      </w:r>
      <w:r>
        <w:rPr>
          <w:rFonts w:hint="eastAsia" w:ascii="宋体" w:hAnsi="宋体" w:eastAsia="宋体" w:cs="宋体"/>
          <w:i w:val="0"/>
          <w:iCs w:val="0"/>
          <w:caps w:val="0"/>
          <w:color w:val="000000"/>
          <w:spacing w:val="0"/>
          <w:sz w:val="24"/>
          <w:szCs w:val="24"/>
        </w:rPr>
        <w:t>工作发展实际，制定本办法。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第二条</w:t>
      </w:r>
      <w:r>
        <w:rPr>
          <w:rFonts w:hint="eastAsia" w:ascii="宋体" w:hAnsi="宋体" w:eastAsia="宋体" w:cs="宋体"/>
          <w:i w:val="0"/>
          <w:iCs w:val="0"/>
          <w:caps w:val="0"/>
          <w:color w:val="000000"/>
          <w:spacing w:val="0"/>
          <w:sz w:val="24"/>
          <w:szCs w:val="24"/>
        </w:rPr>
        <w:t xml:space="preserve"> </w:t>
      </w:r>
      <w:r>
        <w:rPr>
          <w:rFonts w:hint="eastAsia" w:ascii="宋体" w:hAnsi="宋体" w:eastAsia="宋体" w:cs="宋体"/>
          <w:i w:val="0"/>
          <w:iCs w:val="0"/>
          <w:caps w:val="0"/>
          <w:color w:val="000000"/>
          <w:spacing w:val="0"/>
          <w:sz w:val="24"/>
          <w:szCs w:val="24"/>
          <w:lang w:eastAsia="zh-CN"/>
        </w:rPr>
        <w:t>美育研究</w:t>
      </w:r>
      <w:r>
        <w:rPr>
          <w:rFonts w:hint="eastAsia" w:ascii="宋体" w:hAnsi="宋体" w:eastAsia="宋体" w:cs="宋体"/>
          <w:i w:val="0"/>
          <w:iCs w:val="0"/>
          <w:caps w:val="0"/>
          <w:color w:val="000000"/>
          <w:spacing w:val="0"/>
          <w:sz w:val="24"/>
          <w:szCs w:val="24"/>
        </w:rPr>
        <w:t>课题，</w:t>
      </w:r>
      <w:r>
        <w:rPr>
          <w:rFonts w:hint="eastAsia"/>
          <w:sz w:val="24"/>
          <w:szCs w:val="24"/>
        </w:rPr>
        <w:t>须坚持正确的政治方向，以服务</w:t>
      </w:r>
      <w:r>
        <w:rPr>
          <w:rFonts w:hint="eastAsia"/>
          <w:sz w:val="24"/>
          <w:szCs w:val="24"/>
          <w:lang w:val="en-US" w:eastAsia="zh-CN"/>
        </w:rPr>
        <w:t>山东省</w:t>
      </w:r>
      <w:r>
        <w:rPr>
          <w:rFonts w:hint="eastAsia"/>
          <w:sz w:val="24"/>
          <w:szCs w:val="24"/>
        </w:rPr>
        <w:t>美育发展目标为立足点，充分关注国内外研究前沿动态，突出问题意识和实际效果，体现原创性和开拓性，促进理论研究不断深化</w:t>
      </w:r>
      <w:r>
        <w:rPr>
          <w:rFonts w:hint="eastAsia"/>
          <w:sz w:val="24"/>
          <w:szCs w:val="24"/>
          <w:lang w:eastAsia="zh-CN"/>
        </w:rPr>
        <w:t>，</w:t>
      </w:r>
      <w:r>
        <w:rPr>
          <w:rFonts w:hint="eastAsia" w:ascii="宋体" w:hAnsi="宋体" w:eastAsia="宋体" w:cs="宋体"/>
          <w:i w:val="0"/>
          <w:iCs w:val="0"/>
          <w:caps w:val="0"/>
          <w:color w:val="000000"/>
          <w:spacing w:val="0"/>
          <w:sz w:val="24"/>
          <w:szCs w:val="24"/>
        </w:rPr>
        <w:t>为</w:t>
      </w:r>
      <w:r>
        <w:rPr>
          <w:rFonts w:hint="eastAsia" w:ascii="宋体" w:hAnsi="宋体" w:eastAsia="宋体" w:cs="宋体"/>
          <w:i w:val="0"/>
          <w:iCs w:val="0"/>
          <w:caps w:val="0"/>
          <w:color w:val="000000"/>
          <w:spacing w:val="0"/>
          <w:sz w:val="24"/>
          <w:szCs w:val="24"/>
          <w:lang w:eastAsia="zh-CN"/>
        </w:rPr>
        <w:t>美育研究</w:t>
      </w:r>
      <w:r>
        <w:rPr>
          <w:rFonts w:hint="eastAsia" w:ascii="宋体" w:hAnsi="宋体" w:eastAsia="宋体" w:cs="宋体"/>
          <w:i w:val="0"/>
          <w:iCs w:val="0"/>
          <w:caps w:val="0"/>
          <w:color w:val="000000"/>
          <w:spacing w:val="0"/>
          <w:sz w:val="24"/>
          <w:szCs w:val="24"/>
        </w:rPr>
        <w:t>重大决策服务，为</w:t>
      </w:r>
      <w:r>
        <w:rPr>
          <w:rFonts w:hint="eastAsia" w:ascii="宋体" w:hAnsi="宋体" w:eastAsia="宋体" w:cs="宋体"/>
          <w:i w:val="0"/>
          <w:iCs w:val="0"/>
          <w:caps w:val="0"/>
          <w:color w:val="000000"/>
          <w:spacing w:val="0"/>
          <w:sz w:val="24"/>
          <w:szCs w:val="24"/>
          <w:lang w:eastAsia="zh-CN"/>
        </w:rPr>
        <w:t>艺术类学科</w:t>
      </w:r>
      <w:r>
        <w:rPr>
          <w:rFonts w:hint="eastAsia" w:ascii="宋体" w:hAnsi="宋体" w:eastAsia="宋体" w:cs="宋体"/>
          <w:i w:val="0"/>
          <w:iCs w:val="0"/>
          <w:caps w:val="0"/>
          <w:color w:val="000000"/>
          <w:spacing w:val="0"/>
          <w:sz w:val="24"/>
          <w:szCs w:val="24"/>
        </w:rPr>
        <w:t>改革、</w:t>
      </w:r>
      <w:r>
        <w:rPr>
          <w:rFonts w:hint="eastAsia" w:ascii="宋体" w:hAnsi="宋体" w:eastAsia="宋体" w:cs="宋体"/>
          <w:i w:val="0"/>
          <w:iCs w:val="0"/>
          <w:caps w:val="0"/>
          <w:color w:val="000000"/>
          <w:spacing w:val="0"/>
          <w:sz w:val="24"/>
          <w:szCs w:val="24"/>
          <w:lang w:eastAsia="zh-CN"/>
        </w:rPr>
        <w:t>美育</w:t>
      </w:r>
      <w:r>
        <w:rPr>
          <w:rFonts w:hint="eastAsia" w:ascii="宋体" w:hAnsi="宋体" w:eastAsia="宋体" w:cs="宋体"/>
          <w:i w:val="0"/>
          <w:iCs w:val="0"/>
          <w:caps w:val="0"/>
          <w:color w:val="000000"/>
          <w:spacing w:val="0"/>
          <w:sz w:val="24"/>
          <w:szCs w:val="24"/>
        </w:rPr>
        <w:t>事业与</w:t>
      </w:r>
      <w:r>
        <w:rPr>
          <w:rFonts w:hint="eastAsia" w:ascii="宋体" w:hAnsi="宋体" w:eastAsia="宋体" w:cs="宋体"/>
          <w:i w:val="0"/>
          <w:iCs w:val="0"/>
          <w:caps w:val="0"/>
          <w:color w:val="000000"/>
          <w:spacing w:val="0"/>
          <w:sz w:val="24"/>
          <w:szCs w:val="24"/>
          <w:lang w:eastAsia="zh-CN"/>
        </w:rPr>
        <w:t>美育</w:t>
      </w:r>
      <w:r>
        <w:rPr>
          <w:rFonts w:hint="eastAsia" w:ascii="宋体" w:hAnsi="宋体" w:eastAsia="宋体" w:cs="宋体"/>
          <w:i w:val="0"/>
          <w:iCs w:val="0"/>
          <w:caps w:val="0"/>
          <w:color w:val="000000"/>
          <w:spacing w:val="0"/>
          <w:sz w:val="24"/>
          <w:szCs w:val="24"/>
        </w:rPr>
        <w:t>发展实践服务，为全面推进</w:t>
      </w:r>
      <w:r>
        <w:rPr>
          <w:rFonts w:hint="eastAsia" w:ascii="宋体" w:hAnsi="宋体" w:eastAsia="宋体" w:cs="宋体"/>
          <w:i w:val="0"/>
          <w:iCs w:val="0"/>
          <w:caps w:val="0"/>
          <w:color w:val="000000"/>
          <w:spacing w:val="0"/>
          <w:sz w:val="24"/>
          <w:szCs w:val="24"/>
          <w:lang w:eastAsia="zh-CN"/>
        </w:rPr>
        <w:t>美育</w:t>
      </w:r>
      <w:r>
        <w:rPr>
          <w:rFonts w:hint="eastAsia" w:ascii="宋体" w:hAnsi="宋体" w:eastAsia="宋体" w:cs="宋体"/>
          <w:i w:val="0"/>
          <w:iCs w:val="0"/>
          <w:caps w:val="0"/>
          <w:color w:val="000000"/>
          <w:spacing w:val="0"/>
          <w:sz w:val="24"/>
          <w:szCs w:val="24"/>
        </w:rPr>
        <w:t>文化创新服务。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第三条</w:t>
      </w:r>
      <w:r>
        <w:rPr>
          <w:rFonts w:hint="eastAsia" w:ascii="宋体" w:hAnsi="宋体" w:eastAsia="宋体" w:cs="宋体"/>
          <w:i w:val="0"/>
          <w:iCs w:val="0"/>
          <w:caps w:val="0"/>
          <w:color w:val="000000"/>
          <w:spacing w:val="0"/>
          <w:sz w:val="24"/>
          <w:szCs w:val="24"/>
        </w:rPr>
        <w:t xml:space="preserve"> 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课题向全省，公平竞争，择优立项。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第二章 组织管理与职责</w:t>
      </w:r>
    </w:p>
    <w:p>
      <w:pPr>
        <w:bidi w:val="0"/>
        <w:spacing w:line="360" w:lineRule="auto"/>
        <w:ind w:firstLine="482" w:firstLineChars="200"/>
        <w:jc w:val="left"/>
        <w:rPr>
          <w:sz w:val="24"/>
          <w:szCs w:val="24"/>
        </w:rPr>
      </w:pPr>
      <w:r>
        <w:rPr>
          <w:rStyle w:val="7"/>
          <w:rFonts w:hint="eastAsia" w:ascii="宋体" w:hAnsi="宋体" w:eastAsia="宋体" w:cs="宋体"/>
          <w:i w:val="0"/>
          <w:iCs w:val="0"/>
          <w:caps w:val="0"/>
          <w:color w:val="000000"/>
          <w:spacing w:val="0"/>
          <w:kern w:val="0"/>
          <w:sz w:val="24"/>
          <w:szCs w:val="24"/>
          <w:lang w:val="en-US" w:eastAsia="zh-CN" w:bidi="ar"/>
        </w:rPr>
        <w:t>第四条</w:t>
      </w:r>
      <w:r>
        <w:rPr>
          <w:rFonts w:hint="eastAsia" w:ascii="宋体" w:hAnsi="宋体" w:eastAsia="宋体" w:cs="宋体"/>
          <w:i w:val="0"/>
          <w:iCs w:val="0"/>
          <w:caps w:val="0"/>
          <w:color w:val="000000"/>
          <w:spacing w:val="0"/>
          <w:sz w:val="24"/>
          <w:szCs w:val="24"/>
        </w:rPr>
        <w:t xml:space="preserve"> </w:t>
      </w:r>
      <w:r>
        <w:rPr>
          <w:rFonts w:hint="eastAsia"/>
          <w:sz w:val="24"/>
          <w:szCs w:val="24"/>
        </w:rPr>
        <w:t>课题研究实行</w:t>
      </w:r>
      <w:r>
        <w:rPr>
          <w:rFonts w:hint="eastAsia"/>
          <w:sz w:val="24"/>
          <w:szCs w:val="24"/>
          <w:lang w:val="en-US" w:eastAsia="zh-CN"/>
        </w:rPr>
        <w:t>协会</w:t>
      </w:r>
      <w:r>
        <w:rPr>
          <w:rFonts w:hint="eastAsia"/>
          <w:sz w:val="24"/>
          <w:szCs w:val="24"/>
        </w:rPr>
        <w:t>、</w:t>
      </w:r>
      <w:r>
        <w:rPr>
          <w:rFonts w:hint="eastAsia"/>
          <w:sz w:val="24"/>
          <w:szCs w:val="24"/>
          <w:lang w:val="en-US" w:eastAsia="zh-CN"/>
        </w:rPr>
        <w:t>申报单位</w:t>
      </w:r>
      <w:r>
        <w:rPr>
          <w:rFonts w:hint="eastAsia"/>
          <w:sz w:val="24"/>
          <w:szCs w:val="24"/>
        </w:rPr>
        <w:t>、课题负责人三级管理制度，各司其职，相互衔接，共同做好课题管理工作。</w:t>
      </w:r>
    </w:p>
    <w:p>
      <w:pPr>
        <w:bidi w:val="0"/>
        <w:spacing w:line="360" w:lineRule="auto"/>
        <w:jc w:val="left"/>
        <w:rPr>
          <w:sz w:val="24"/>
          <w:szCs w:val="24"/>
        </w:rPr>
      </w:pPr>
      <w:r>
        <w:rPr>
          <w:rFonts w:hint="eastAsia"/>
          <w:sz w:val="24"/>
          <w:szCs w:val="24"/>
        </w:rPr>
        <w:t>        1.</w:t>
      </w:r>
      <w:r>
        <w:rPr>
          <w:rFonts w:hint="eastAsia"/>
          <w:sz w:val="24"/>
          <w:szCs w:val="24"/>
          <w:lang w:val="en-US" w:eastAsia="zh-CN"/>
        </w:rPr>
        <w:t>协会</w:t>
      </w:r>
      <w:r>
        <w:rPr>
          <w:rFonts w:hint="eastAsia"/>
          <w:sz w:val="24"/>
          <w:szCs w:val="24"/>
        </w:rPr>
        <w:t>负责组织课题申报、评审、检查和结题验收工作，以及成果及合同管理等；协助解决研究工作中遇到的有关问题。</w:t>
      </w:r>
    </w:p>
    <w:p>
      <w:pPr>
        <w:bidi w:val="0"/>
        <w:spacing w:line="360" w:lineRule="auto"/>
        <w:jc w:val="left"/>
        <w:rPr>
          <w:sz w:val="24"/>
          <w:szCs w:val="24"/>
        </w:rPr>
      </w:pPr>
      <w:r>
        <w:rPr>
          <w:rFonts w:hint="eastAsia"/>
          <w:sz w:val="24"/>
          <w:szCs w:val="24"/>
        </w:rPr>
        <w:t>        2.</w:t>
      </w:r>
      <w:r>
        <w:rPr>
          <w:rFonts w:hint="eastAsia"/>
          <w:sz w:val="24"/>
          <w:szCs w:val="24"/>
          <w:lang w:val="en-US" w:eastAsia="zh-CN"/>
        </w:rPr>
        <w:t>申报单位</w:t>
      </w:r>
      <w:r>
        <w:rPr>
          <w:rFonts w:hint="eastAsia"/>
          <w:sz w:val="24"/>
          <w:szCs w:val="24"/>
        </w:rPr>
        <w:t>对本单位人员承担的研究课题实施具体管理，负责督促课题负责人按照规定进行课题申报、检查和结题验收以及合同审核等工作，并为课题负责人的研究工作提供必要的保障。</w:t>
      </w:r>
    </w:p>
    <w:p>
      <w:pPr>
        <w:bidi w:val="0"/>
        <w:spacing w:line="360" w:lineRule="auto"/>
        <w:jc w:val="left"/>
        <w:rPr>
          <w:rFonts w:hint="eastAsia" w:ascii="仿宋" w:hAnsi="仿宋" w:eastAsia="仿宋" w:cs="仿宋"/>
          <w:sz w:val="24"/>
          <w:szCs w:val="24"/>
        </w:rPr>
      </w:pPr>
      <w:r>
        <w:rPr>
          <w:rFonts w:hint="eastAsia"/>
          <w:sz w:val="24"/>
          <w:szCs w:val="24"/>
        </w:rPr>
        <w:t>        3.课题负责人对课题研究工作的实施负直接责任，应按照相关科研管理要求、经费管理规定以及课题申请书的承诺等开展研究工作，确保课题研究的科学性、合理性和规范性，对研究成果的真实性负责，并自觉接受上级有关部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color w:val="auto"/>
          <w:sz w:val="24"/>
          <w:szCs w:val="24"/>
        </w:rPr>
      </w:pPr>
      <w:r>
        <w:rPr>
          <w:rStyle w:val="7"/>
          <w:rFonts w:hint="eastAsia" w:ascii="宋体" w:hAnsi="宋体" w:eastAsia="宋体" w:cs="宋体"/>
          <w:i w:val="0"/>
          <w:iCs w:val="0"/>
          <w:caps w:val="0"/>
          <w:color w:val="auto"/>
          <w:spacing w:val="0"/>
          <w:sz w:val="24"/>
          <w:szCs w:val="24"/>
        </w:rPr>
        <w:t>第三章 课题选题要求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default" w:asciiTheme="minorHAnsi" w:hAnsiTheme="minorHAnsi" w:eastAsiaTheme="minorEastAsia" w:cstheme="minorBidi"/>
          <w:kern w:val="2"/>
          <w:sz w:val="24"/>
          <w:szCs w:val="24"/>
          <w:lang w:val="en-US" w:eastAsia="zh-CN" w:bidi="ar-SA"/>
        </w:rPr>
      </w:pPr>
      <w:r>
        <w:rPr>
          <w:rStyle w:val="7"/>
          <w:rFonts w:hint="eastAsia" w:ascii="宋体" w:hAnsi="宋体" w:eastAsia="宋体" w:cs="宋体"/>
          <w:i w:val="0"/>
          <w:iCs w:val="0"/>
          <w:caps w:val="0"/>
          <w:color w:val="000000"/>
          <w:spacing w:val="0"/>
          <w:sz w:val="24"/>
          <w:szCs w:val="24"/>
          <w:lang w:val="en-US" w:eastAsia="zh-CN"/>
        </w:rPr>
        <w:t>第五条</w:t>
      </w:r>
      <w:r>
        <w:rPr>
          <w:rFonts w:hint="eastAsia" w:asciiTheme="minorHAnsi" w:hAnsiTheme="minorHAnsi" w:eastAsiaTheme="minorEastAsia" w:cstheme="minorBidi"/>
          <w:kern w:val="2"/>
          <w:sz w:val="24"/>
          <w:szCs w:val="24"/>
          <w:lang w:val="en-US" w:eastAsia="zh-CN" w:bidi="ar-SA"/>
        </w:rPr>
        <w:t xml:space="preserve"> 本次选题以《课题指南》为基础，注重论述的系统性、学理性、整体性研究和阐释，鼓励新兴交叉学科研究和跨学科的综合研究，支持成果应用与推广研究。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default" w:asciiTheme="minorHAnsi" w:hAnsiTheme="minorHAnsi" w:eastAsiaTheme="minorEastAsia" w:cstheme="minorBidi"/>
          <w:kern w:val="2"/>
          <w:sz w:val="24"/>
          <w:szCs w:val="24"/>
          <w:lang w:val="en-US" w:eastAsia="zh-CN" w:bidi="ar-SA"/>
        </w:rPr>
      </w:pPr>
      <w:r>
        <w:rPr>
          <w:rStyle w:val="7"/>
          <w:rFonts w:hint="eastAsia" w:ascii="宋体" w:hAnsi="宋体" w:eastAsia="宋体" w:cs="宋体"/>
          <w:i w:val="0"/>
          <w:iCs w:val="0"/>
          <w:caps w:val="0"/>
          <w:color w:val="000000"/>
          <w:spacing w:val="0"/>
          <w:sz w:val="24"/>
          <w:szCs w:val="24"/>
          <w:lang w:val="en-US" w:eastAsia="zh-CN"/>
        </w:rPr>
        <w:t>第六条</w:t>
      </w:r>
      <w:r>
        <w:rPr>
          <w:rFonts w:hint="eastAsia" w:asciiTheme="minorHAnsi" w:hAnsiTheme="minorHAnsi" w:eastAsiaTheme="minorEastAsia" w:cstheme="minorBidi"/>
          <w:kern w:val="2"/>
          <w:sz w:val="24"/>
          <w:szCs w:val="24"/>
          <w:lang w:val="en-US" w:eastAsia="zh-CN" w:bidi="ar-SA"/>
        </w:rPr>
        <w:t xml:space="preserve"> 山东省老教授协会课题每年度组织一至两次申报和评审。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第四章 课题申报、立项与评审要求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w:t>
      </w:r>
      <w:r>
        <w:rPr>
          <w:rStyle w:val="7"/>
          <w:rFonts w:hint="eastAsia" w:ascii="宋体" w:hAnsi="宋体" w:eastAsia="宋体" w:cs="宋体"/>
          <w:i w:val="0"/>
          <w:iCs w:val="0"/>
          <w:caps w:val="0"/>
          <w:color w:val="000000"/>
          <w:spacing w:val="0"/>
          <w:sz w:val="24"/>
          <w:szCs w:val="24"/>
          <w:lang w:eastAsia="zh-CN"/>
        </w:rPr>
        <w:t>七</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1、凡</w:t>
      </w:r>
      <w:r>
        <w:rPr>
          <w:rFonts w:hint="eastAsia" w:ascii="宋体" w:hAnsi="宋体" w:eastAsia="宋体" w:cs="宋体"/>
          <w:sz w:val="24"/>
          <w:szCs w:val="24"/>
        </w:rPr>
        <w:t>省</w:t>
      </w:r>
      <w:r>
        <w:rPr>
          <w:rFonts w:hint="eastAsia" w:ascii="宋体" w:hAnsi="宋体" w:eastAsia="宋体" w:cs="宋体"/>
          <w:sz w:val="24"/>
          <w:szCs w:val="24"/>
          <w:lang w:val="en-US" w:eastAsia="zh-CN"/>
        </w:rPr>
        <w:t>内</w:t>
      </w:r>
      <w:r>
        <w:rPr>
          <w:rFonts w:hint="eastAsia" w:ascii="宋体" w:hAnsi="宋体" w:eastAsia="宋体" w:cs="宋体"/>
          <w:sz w:val="24"/>
          <w:szCs w:val="24"/>
        </w:rPr>
        <w:t>大、中、小学校教师，</w:t>
      </w:r>
      <w:r>
        <w:rPr>
          <w:rFonts w:hint="eastAsia" w:ascii="宋体" w:hAnsi="宋体" w:eastAsia="宋体" w:cs="宋体"/>
          <w:sz w:val="24"/>
          <w:szCs w:val="24"/>
          <w:lang w:eastAsia="zh-CN"/>
        </w:rPr>
        <w:t>在校大学生，</w:t>
      </w:r>
      <w:r>
        <w:rPr>
          <w:rFonts w:hint="eastAsia" w:ascii="宋体" w:hAnsi="宋体" w:eastAsia="宋体" w:cs="宋体"/>
          <w:sz w:val="24"/>
          <w:szCs w:val="24"/>
        </w:rPr>
        <w:t>美育科研、教研、行政管理人员及校外从事艺术工作的相关人员</w:t>
      </w:r>
      <w:r>
        <w:rPr>
          <w:rFonts w:hint="eastAsia" w:ascii="宋体" w:hAnsi="宋体" w:eastAsia="宋体" w:cs="宋体"/>
          <w:sz w:val="24"/>
          <w:szCs w:val="24"/>
          <w:lang w:eastAsia="zh-CN"/>
        </w:rPr>
        <w:t>，</w:t>
      </w:r>
      <w:r>
        <w:rPr>
          <w:rFonts w:hint="eastAsia" w:ascii="宋体" w:hAnsi="宋体" w:eastAsia="宋体" w:cs="宋体"/>
          <w:i w:val="0"/>
          <w:iCs w:val="0"/>
          <w:caps w:val="0"/>
          <w:color w:val="000000"/>
          <w:spacing w:val="0"/>
          <w:sz w:val="24"/>
          <w:szCs w:val="24"/>
        </w:rPr>
        <w:t>均可按本办法申报课题。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000000"/>
          <w:spacing w:val="0"/>
          <w:sz w:val="24"/>
          <w:szCs w:val="24"/>
        </w:rPr>
        <w:t>2、</w:t>
      </w:r>
      <w:r>
        <w:rPr>
          <w:rFonts w:hint="eastAsia" w:ascii="宋体" w:hAnsi="宋体" w:eastAsia="宋体" w:cs="宋体"/>
          <w:sz w:val="24"/>
          <w:szCs w:val="24"/>
        </w:rPr>
        <w:t>申报者填写《山东省</w:t>
      </w:r>
      <w:r>
        <w:rPr>
          <w:rFonts w:hint="eastAsia" w:ascii="宋体" w:hAnsi="宋体" w:eastAsia="宋体" w:cs="宋体"/>
          <w:sz w:val="24"/>
          <w:szCs w:val="24"/>
          <w:lang w:eastAsia="zh-CN"/>
        </w:rPr>
        <w:t>老教授协会</w:t>
      </w:r>
      <w:r>
        <w:rPr>
          <w:rFonts w:hint="eastAsia" w:ascii="宋体" w:hAnsi="宋体" w:eastAsia="宋体" w:cs="宋体"/>
          <w:sz w:val="24"/>
          <w:szCs w:val="24"/>
          <w:lang w:val="en-US" w:eastAsia="zh-CN"/>
        </w:rPr>
        <w:t>2024年度美育研究课题</w:t>
      </w:r>
      <w:r>
        <w:rPr>
          <w:rFonts w:hint="eastAsia" w:ascii="宋体" w:hAnsi="宋体" w:eastAsia="宋体" w:cs="宋体"/>
          <w:sz w:val="24"/>
          <w:szCs w:val="24"/>
        </w:rPr>
        <w:t>申报书》</w:t>
      </w:r>
      <w:r>
        <w:rPr>
          <w:rFonts w:hint="eastAsia" w:ascii="宋体" w:hAnsi="宋体" w:eastAsia="宋体" w:cs="宋体"/>
          <w:sz w:val="24"/>
          <w:szCs w:val="24"/>
          <w:lang w:val="en-US" w:eastAsia="zh-CN"/>
        </w:rPr>
        <w:t>和</w:t>
      </w:r>
      <w:r>
        <w:rPr>
          <w:rFonts w:hint="eastAsia" w:ascii="宋体" w:hAnsi="宋体" w:eastAsia="宋体" w:cs="宋体"/>
          <w:sz w:val="24"/>
          <w:szCs w:val="24"/>
        </w:rPr>
        <w:t>《山东省</w:t>
      </w:r>
      <w:r>
        <w:rPr>
          <w:rFonts w:hint="eastAsia" w:ascii="宋体" w:hAnsi="宋体" w:eastAsia="宋体" w:cs="宋体"/>
          <w:sz w:val="24"/>
          <w:szCs w:val="24"/>
          <w:lang w:eastAsia="zh-CN"/>
        </w:rPr>
        <w:t>老教授协会</w:t>
      </w:r>
      <w:r>
        <w:rPr>
          <w:rFonts w:hint="eastAsia" w:ascii="宋体" w:hAnsi="宋体" w:eastAsia="宋体" w:cs="宋体"/>
          <w:sz w:val="24"/>
          <w:szCs w:val="24"/>
          <w:lang w:val="en-US" w:eastAsia="zh-CN"/>
        </w:rPr>
        <w:t>2024年度美育研究课题</w:t>
      </w:r>
      <w:r>
        <w:rPr>
          <w:rFonts w:hint="eastAsia" w:ascii="宋体" w:hAnsi="宋体" w:eastAsia="宋体" w:cs="宋体"/>
          <w:sz w:val="24"/>
          <w:szCs w:val="24"/>
        </w:rPr>
        <w:t>汇总表》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校内系统</w:t>
      </w:r>
      <w:r>
        <w:rPr>
          <w:rFonts w:hint="eastAsia" w:ascii="宋体" w:hAnsi="宋体" w:eastAsia="宋体" w:cs="宋体"/>
          <w:sz w:val="24"/>
          <w:szCs w:val="24"/>
        </w:rPr>
        <w:t>报送至学校科研管理部门，由学校科研管理部门组织评选（初评）并经学校审核后，</w:t>
      </w:r>
      <w:r>
        <w:rPr>
          <w:rFonts w:hint="eastAsia" w:ascii="宋体" w:hAnsi="宋体" w:eastAsia="宋体" w:cs="宋体"/>
          <w:color w:val="auto"/>
          <w:sz w:val="24"/>
          <w:szCs w:val="24"/>
        </w:rPr>
        <w:t>报山东省</w:t>
      </w:r>
      <w:r>
        <w:rPr>
          <w:rFonts w:hint="eastAsia" w:ascii="宋体" w:hAnsi="宋体" w:eastAsia="宋体" w:cs="宋体"/>
          <w:color w:val="auto"/>
          <w:sz w:val="24"/>
          <w:szCs w:val="24"/>
          <w:lang w:val="en-US" w:eastAsia="zh-CN"/>
        </w:rPr>
        <w:t>老教授协会课题管理办公室。社会系统可直接发送至办公室邮箱。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3、</w:t>
      </w:r>
      <w:r>
        <w:rPr>
          <w:rFonts w:hint="eastAsia" w:ascii="宋体" w:hAnsi="宋体" w:eastAsia="宋体" w:cs="宋体"/>
          <w:kern w:val="2"/>
          <w:sz w:val="24"/>
          <w:szCs w:val="24"/>
          <w:lang w:val="en-US" w:eastAsia="zh-CN" w:bidi="ar-SA"/>
        </w:rPr>
        <w:t>课题组成员不超过5人，且须征得本人同意并签字确认。课题申请人同年度只能作为“课题负责人”申报一项课题。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eastAsia="zh-CN"/>
        </w:rPr>
        <w:t>申报人</w:t>
      </w:r>
      <w:r>
        <w:rPr>
          <w:rFonts w:hint="eastAsia" w:ascii="宋体" w:hAnsi="宋体" w:eastAsia="宋体" w:cs="宋体"/>
          <w:i w:val="0"/>
          <w:iCs w:val="0"/>
          <w:caps w:val="0"/>
          <w:color w:val="000000"/>
          <w:spacing w:val="0"/>
          <w:sz w:val="24"/>
          <w:szCs w:val="24"/>
        </w:rPr>
        <w:t>所在单位须对</w:t>
      </w:r>
      <w:r>
        <w:rPr>
          <w:rFonts w:hint="eastAsia" w:ascii="宋体" w:hAnsi="宋体" w:eastAsia="宋体" w:cs="宋体"/>
          <w:i w:val="0"/>
          <w:iCs w:val="0"/>
          <w:caps w:val="0"/>
          <w:color w:val="000000"/>
          <w:spacing w:val="0"/>
          <w:sz w:val="24"/>
          <w:szCs w:val="24"/>
          <w:lang w:eastAsia="zh-CN"/>
        </w:rPr>
        <w:t>申报人的资质</w:t>
      </w:r>
      <w:r>
        <w:rPr>
          <w:rFonts w:hint="eastAsia" w:ascii="宋体" w:hAnsi="宋体" w:eastAsia="宋体" w:cs="宋体"/>
          <w:i w:val="0"/>
          <w:iCs w:val="0"/>
          <w:caps w:val="0"/>
          <w:color w:val="000000"/>
          <w:spacing w:val="0"/>
          <w:sz w:val="24"/>
          <w:szCs w:val="24"/>
        </w:rPr>
        <w:t>进行全面审核，对其政治表现、业务能力、本单位对承担课题的态度及科研条件等签署意见。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w:t>
      </w:r>
      <w:r>
        <w:rPr>
          <w:rStyle w:val="7"/>
          <w:rFonts w:hint="eastAsia" w:ascii="宋体" w:hAnsi="宋体" w:eastAsia="宋体" w:cs="宋体"/>
          <w:i w:val="0"/>
          <w:iCs w:val="0"/>
          <w:caps w:val="0"/>
          <w:color w:val="000000"/>
          <w:spacing w:val="0"/>
          <w:sz w:val="24"/>
          <w:szCs w:val="24"/>
          <w:lang w:eastAsia="zh-CN"/>
        </w:rPr>
        <w:t>八</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课题立项</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i w:val="0"/>
          <w:iCs w:val="0"/>
          <w:caps w:val="0"/>
          <w:color w:val="000000"/>
          <w:spacing w:val="0"/>
          <w:sz w:val="24"/>
          <w:szCs w:val="24"/>
        </w:rPr>
        <w:t>1、</w:t>
      </w:r>
      <w:r>
        <w:rPr>
          <w:rFonts w:hint="eastAsia"/>
          <w:sz w:val="24"/>
          <w:szCs w:val="24"/>
        </w:rPr>
        <w:t>课题的设立与研究</w:t>
      </w:r>
      <w:r>
        <w:rPr>
          <w:rFonts w:hint="eastAsia" w:ascii="宋体" w:hAnsi="宋体" w:eastAsia="宋体" w:cs="宋体"/>
          <w:sz w:val="24"/>
          <w:szCs w:val="24"/>
        </w:rPr>
        <w:t>必须坚持正确的政治方向、价值取向和学术导向，聚焦新时代新征程事关党和国家事业</w:t>
      </w:r>
      <w:r>
        <w:rPr>
          <w:rFonts w:hint="eastAsia" w:ascii="宋体" w:hAnsi="宋体" w:eastAsia="宋体" w:cs="宋体"/>
          <w:color w:val="auto"/>
          <w:sz w:val="24"/>
          <w:szCs w:val="24"/>
        </w:rPr>
        <w:t>繁荣发展、</w:t>
      </w:r>
      <w:r>
        <w:rPr>
          <w:rFonts w:hint="eastAsia" w:ascii="宋体" w:hAnsi="宋体" w:eastAsia="宋体" w:cs="宋体"/>
          <w:color w:val="auto"/>
          <w:sz w:val="24"/>
          <w:szCs w:val="24"/>
          <w:lang w:val="en-US" w:eastAsia="zh-CN"/>
        </w:rPr>
        <w:t>协会</w:t>
      </w:r>
      <w:r>
        <w:rPr>
          <w:rFonts w:hint="eastAsia" w:ascii="宋体" w:hAnsi="宋体" w:eastAsia="宋体" w:cs="宋体"/>
          <w:color w:val="auto"/>
          <w:sz w:val="24"/>
          <w:szCs w:val="24"/>
        </w:rPr>
        <w:t>工作开创崭新局面的重大理论和现实问题，聚焦推进中国化时代化马克思主义理论建设，呈现见解独到、紧扣需要的高质量研究成果。</w:t>
      </w:r>
    </w:p>
    <w:p>
      <w:pPr>
        <w:bidi w:val="0"/>
        <w:spacing w:line="360" w:lineRule="auto"/>
        <w:ind w:firstLine="480" w:firstLineChars="200"/>
        <w:jc w:val="left"/>
        <w:rPr>
          <w:rFonts w:hint="eastAsia" w:ascii="仿宋" w:hAnsi="仿宋" w:cs="仿宋" w:eastAsiaTheme="minorEastAsia"/>
          <w:sz w:val="24"/>
          <w:szCs w:val="24"/>
          <w:lang w:eastAsia="zh-CN"/>
        </w:rPr>
      </w:pPr>
      <w:r>
        <w:rPr>
          <w:rFonts w:hint="eastAsia" w:ascii="宋体" w:hAnsi="宋体" w:eastAsia="宋体" w:cs="宋体"/>
          <w:i w:val="0"/>
          <w:iCs w:val="0"/>
          <w:caps w:val="0"/>
          <w:color w:val="000000"/>
          <w:spacing w:val="0"/>
          <w:sz w:val="24"/>
          <w:szCs w:val="24"/>
        </w:rPr>
        <w:t>2、</w:t>
      </w:r>
      <w:r>
        <w:rPr>
          <w:rFonts w:hint="eastAsia"/>
          <w:sz w:val="24"/>
          <w:szCs w:val="24"/>
        </w:rPr>
        <w:t>申请者具有较高的政治素质与学术造诣，学风优良、责任心强</w:t>
      </w:r>
      <w:r>
        <w:rPr>
          <w:rFonts w:hint="eastAsia"/>
          <w:sz w:val="24"/>
          <w:szCs w:val="24"/>
          <w:lang w:eastAsia="zh-CN"/>
        </w:rPr>
        <w:t>。</w:t>
      </w:r>
      <w:r>
        <w:rPr>
          <w:rFonts w:hint="eastAsia"/>
          <w:sz w:val="24"/>
          <w:szCs w:val="24"/>
        </w:rPr>
        <w:t>确保课题研究的科学性、合理性和规范性，对研究成果的真实性负责，并自觉接受上级有关部门的监督检查。</w:t>
      </w:r>
    </w:p>
    <w:p>
      <w:pPr>
        <w:numPr>
          <w:ilvl w:val="0"/>
          <w:numId w:val="0"/>
        </w:numPr>
        <w:bidi w:val="0"/>
        <w:spacing w:line="360" w:lineRule="auto"/>
        <w:ind w:firstLine="480" w:firstLineChars="200"/>
        <w:jc w:val="left"/>
        <w:rPr>
          <w:sz w:val="24"/>
          <w:szCs w:val="24"/>
        </w:rPr>
      </w:pPr>
      <w:r>
        <w:rPr>
          <w:rFonts w:hint="eastAsia" w:ascii="宋体" w:hAnsi="宋体" w:eastAsia="宋体" w:cs="宋体"/>
          <w:i w:val="0"/>
          <w:iCs w:val="0"/>
          <w:caps w:val="0"/>
          <w:color w:val="000000"/>
          <w:spacing w:val="0"/>
          <w:sz w:val="24"/>
          <w:szCs w:val="24"/>
        </w:rPr>
        <w:t>3、</w:t>
      </w:r>
      <w:r>
        <w:rPr>
          <w:rFonts w:hint="eastAsia"/>
          <w:sz w:val="24"/>
          <w:szCs w:val="24"/>
        </w:rPr>
        <w:t>申请者应具有独立或组织开展课题研究的能力，能够承担实际研究工作，保证课题研究顺利开展并按时完成。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w:t>
      </w:r>
      <w:r>
        <w:rPr>
          <w:rStyle w:val="7"/>
          <w:rFonts w:hint="eastAsia" w:ascii="宋体" w:hAnsi="宋体" w:eastAsia="宋体" w:cs="宋体"/>
          <w:i w:val="0"/>
          <w:iCs w:val="0"/>
          <w:caps w:val="0"/>
          <w:color w:val="000000"/>
          <w:spacing w:val="0"/>
          <w:sz w:val="24"/>
          <w:szCs w:val="24"/>
          <w:lang w:eastAsia="zh-CN"/>
        </w:rPr>
        <w:t>九</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课题评审与公布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color w:val="auto"/>
          <w:sz w:val="24"/>
          <w:szCs w:val="24"/>
        </w:rPr>
      </w:pPr>
      <w:r>
        <w:rPr>
          <w:rFonts w:hint="eastAsia" w:ascii="宋体" w:hAnsi="宋体" w:eastAsia="宋体" w:cs="宋体"/>
          <w:i w:val="0"/>
          <w:iCs w:val="0"/>
          <w:caps w:val="0"/>
          <w:color w:val="000000"/>
          <w:spacing w:val="0"/>
          <w:sz w:val="24"/>
          <w:szCs w:val="24"/>
        </w:rPr>
        <w:t>1、</w:t>
      </w:r>
      <w:r>
        <w:rPr>
          <w:rFonts w:hint="eastAsia"/>
          <w:color w:val="auto"/>
          <w:sz w:val="24"/>
          <w:szCs w:val="24"/>
          <w:lang w:eastAsia="zh-CN"/>
        </w:rPr>
        <w:t>办公室</w:t>
      </w:r>
      <w:r>
        <w:rPr>
          <w:rFonts w:hint="eastAsia"/>
          <w:color w:val="auto"/>
          <w:sz w:val="24"/>
          <w:szCs w:val="24"/>
        </w:rPr>
        <w:t>组织专家对申报课题进行评审，并根据专家评审意见，最终批准课题立项并在</w:t>
      </w:r>
      <w:r>
        <w:rPr>
          <w:rFonts w:hint="eastAsia"/>
          <w:color w:val="auto"/>
          <w:sz w:val="24"/>
          <w:szCs w:val="24"/>
          <w:lang w:eastAsia="zh-CN"/>
        </w:rPr>
        <w:t>“</w:t>
      </w:r>
      <w:r>
        <w:rPr>
          <w:rFonts w:hint="eastAsia"/>
          <w:color w:val="auto"/>
          <w:sz w:val="24"/>
          <w:szCs w:val="24"/>
          <w:lang w:val="en-US" w:eastAsia="zh-CN"/>
        </w:rPr>
        <w:t>山东省老教授协会</w:t>
      </w:r>
      <w:r>
        <w:rPr>
          <w:rFonts w:hint="eastAsia"/>
          <w:color w:val="auto"/>
          <w:sz w:val="24"/>
          <w:szCs w:val="24"/>
          <w:lang w:eastAsia="zh-CN"/>
        </w:rPr>
        <w:t>”官方平台</w:t>
      </w:r>
      <w:r>
        <w:rPr>
          <w:rFonts w:hint="eastAsia"/>
          <w:color w:val="auto"/>
          <w:sz w:val="24"/>
          <w:szCs w:val="24"/>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、拟立项课题需公示七天，公示无异议后，由山东省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办公室予以公布，下达立项通知书。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第十条</w:t>
      </w:r>
      <w:r>
        <w:rPr>
          <w:rFonts w:hint="eastAsia" w:ascii="宋体" w:hAnsi="宋体" w:eastAsia="宋体" w:cs="宋体"/>
          <w:i w:val="0"/>
          <w:iCs w:val="0"/>
          <w:caps w:val="0"/>
          <w:color w:val="000000"/>
          <w:spacing w:val="0"/>
          <w:sz w:val="24"/>
          <w:szCs w:val="24"/>
        </w:rPr>
        <w:t xml:space="preserve"> 评审原则与要求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1、课题评审坚持公平竞争、保证重点、择优立项的原则。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2、课题评审中妥善掌握各类课题的适当比例，坚持以应用研究为主，同时注重基础理论研究，加强前瞻性课题研究。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3、对申报相同内容的课题，经过充分论证分析，择优确定一项。同等条件下，有充分前期准备和研究基础者，可优先立项。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4、参加评审工作的人员在评审本人申报或与本人有关的项目时应该回避。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5、属于下列情况之一的，在评审时不予立项：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（1）一般性工作研究；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（2）课题研究缺乏理论意义和实践价值；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（3）研究设计缺乏合理性，目标不明确，研究方法不科学；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（4）不具备课题研究条件，预期难以完成研究任务；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第五章 立项课题管理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一</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课题的立项和管理单位是山东省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二</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各单位科研管理部门负责所属范围内立项课题的日常管理与监督。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三</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课题负责人及主要参加者的所在单位，要按规定加强对课题的管理与支持，在人力、物力、财力、时间等方面给予保证。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四</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课题负责人接到立项批准通知后，应尽快落实具体的课题实施方案，及时组织开题。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五</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课题负责人应按时提交课题研究工作报告，报送所在单位相关科研管理部门。山东省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办公室视课题进展情况，适时对各类课题进行过程监督和检查。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六</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凡有下列情况之一者，须有课题负责人提出书面申请，经所在单位科研管理部门审核同意，报山东省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1、变更课题负责人；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2、改变课题名称；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3、改变成果形式；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4、对研究内容作重大调整；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5、变更课题管理单位；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6、课题完成时间延期；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7、因故中止和撤销课题。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对未经批准，擅自进行上述变更的课题，将不予结题。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第十</w:t>
      </w:r>
      <w:r>
        <w:rPr>
          <w:rStyle w:val="7"/>
          <w:rFonts w:hint="eastAsia" w:ascii="宋体" w:hAnsi="宋体" w:eastAsia="宋体" w:cs="宋体"/>
          <w:i w:val="0"/>
          <w:iCs w:val="0"/>
          <w:caps w:val="0"/>
          <w:color w:val="000000"/>
          <w:spacing w:val="0"/>
          <w:sz w:val="24"/>
          <w:szCs w:val="24"/>
          <w:lang w:eastAsia="zh-CN"/>
        </w:rPr>
        <w:t>七</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凡有下列情况之一者，山东省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办公室撤销课题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1、研究成果有严重政治问题；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2、剽窃他人成果，弄虚作假；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3、研究成果学术质量低劣；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4、研究内容与批准的课题设计严重不符；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5、获准延期，但到期仍不能完成。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被撤销课题的课题负责人三年内不得申请新课题。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第六章 成果鉴定和结项验收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w:t>
      </w:r>
      <w:r>
        <w:rPr>
          <w:rStyle w:val="7"/>
          <w:rFonts w:hint="eastAsia" w:ascii="宋体" w:hAnsi="宋体" w:eastAsia="宋体" w:cs="宋体"/>
          <w:i w:val="0"/>
          <w:iCs w:val="0"/>
          <w:caps w:val="0"/>
          <w:color w:val="000000"/>
          <w:spacing w:val="0"/>
          <w:sz w:val="24"/>
          <w:szCs w:val="24"/>
          <w:lang w:eastAsia="zh-CN"/>
        </w:rPr>
        <w:t>十八</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立项课题应在研究工作完成后对成果进行鉴定和验收。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课题研究工作完成后，课题第一负责人应及时向所在单位科研管理部门提出课题鉴定申请报告并在申报系统项目结项中填写结项材料，接受山东省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办公室或委托科研管理机构组织的成果鉴定。成果鉴定应附以下材料：课题批准立项通知书；研究工作报告；研究成果及附件</w:t>
      </w:r>
      <w:r>
        <w:rPr>
          <w:rFonts w:hint="eastAsia" w:ascii="宋体" w:hAnsi="宋体" w:eastAsia="宋体" w:cs="宋体"/>
          <w:i w:val="0"/>
          <w:iCs w:val="0"/>
          <w:caps w:val="0"/>
          <w:color w:val="000000"/>
          <w:spacing w:val="0"/>
          <w:sz w:val="24"/>
          <w:szCs w:val="24"/>
          <w:lang w:eastAsia="zh-CN"/>
        </w:rPr>
        <w:t>等</w:t>
      </w:r>
      <w:r>
        <w:rPr>
          <w:rStyle w:val="7"/>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w:t>
      </w:r>
      <w:r>
        <w:rPr>
          <w:rStyle w:val="7"/>
          <w:rFonts w:hint="eastAsia" w:ascii="宋体" w:hAnsi="宋体" w:eastAsia="宋体" w:cs="宋体"/>
          <w:i w:val="0"/>
          <w:iCs w:val="0"/>
          <w:caps w:val="0"/>
          <w:color w:val="000000"/>
          <w:spacing w:val="0"/>
          <w:sz w:val="24"/>
          <w:szCs w:val="24"/>
          <w:lang w:eastAsia="zh-CN"/>
        </w:rPr>
        <w:t>十九</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课题研究工作不能如期完成者，由课题负责人向所在科研管理部门申请延期完成，由课题负责人所在科研管理部门向山东省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办公室提交延期报告，申请延期报告应反映以下内容：课题进展情况；不能如期完成的原因，所需延长时间（一般</w:t>
      </w:r>
      <w:r>
        <w:rPr>
          <w:rFonts w:hint="eastAsia" w:ascii="宋体" w:hAnsi="宋体" w:eastAsia="宋体" w:cs="宋体"/>
          <w:i w:val="0"/>
          <w:iCs w:val="0"/>
          <w:caps w:val="0"/>
          <w:color w:val="000000"/>
          <w:spacing w:val="0"/>
          <w:sz w:val="24"/>
          <w:szCs w:val="24"/>
          <w:lang w:eastAsia="zh-CN"/>
        </w:rPr>
        <w:t>半</w:t>
      </w:r>
      <w:r>
        <w:rPr>
          <w:rFonts w:hint="eastAsia" w:ascii="宋体" w:hAnsi="宋体" w:eastAsia="宋体" w:cs="宋体"/>
          <w:i w:val="0"/>
          <w:iCs w:val="0"/>
          <w:caps w:val="0"/>
          <w:color w:val="000000"/>
          <w:spacing w:val="0"/>
          <w:sz w:val="24"/>
          <w:szCs w:val="24"/>
        </w:rPr>
        <w:t>年）。山东省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办公室研究决定是否同意延期。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color w:val="auto"/>
          <w:sz w:val="24"/>
          <w:szCs w:val="24"/>
        </w:rPr>
      </w:pPr>
      <w:r>
        <w:rPr>
          <w:rStyle w:val="7"/>
          <w:rFonts w:hint="eastAsia" w:ascii="宋体" w:hAnsi="宋体" w:eastAsia="宋体" w:cs="宋体"/>
          <w:i w:val="0"/>
          <w:iCs w:val="0"/>
          <w:caps w:val="0"/>
          <w:color w:val="000000"/>
          <w:spacing w:val="0"/>
          <w:sz w:val="24"/>
          <w:szCs w:val="24"/>
        </w:rPr>
        <w:t>第</w:t>
      </w:r>
      <w:r>
        <w:rPr>
          <w:rStyle w:val="7"/>
          <w:rFonts w:hint="eastAsia" w:ascii="宋体" w:hAnsi="宋体" w:eastAsia="宋体" w:cs="宋体"/>
          <w:i w:val="0"/>
          <w:iCs w:val="0"/>
          <w:caps w:val="0"/>
          <w:color w:val="000000"/>
          <w:spacing w:val="0"/>
          <w:sz w:val="24"/>
          <w:szCs w:val="24"/>
          <w:lang w:eastAsia="zh-CN"/>
        </w:rPr>
        <w:t>二十</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成果鉴定由山东省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办公室组织专家</w:t>
      </w:r>
      <w:r>
        <w:rPr>
          <w:rFonts w:hint="eastAsia" w:ascii="宋体" w:hAnsi="宋体" w:eastAsia="宋体" w:cs="宋体"/>
          <w:i w:val="0"/>
          <w:iCs w:val="0"/>
          <w:caps w:val="0"/>
          <w:color w:val="auto"/>
          <w:spacing w:val="0"/>
          <w:sz w:val="24"/>
          <w:szCs w:val="24"/>
        </w:rPr>
        <w:t>或委托相关管理机构组织专家鉴定，鉴定所需经费由课题承担单位列支。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color w:val="auto"/>
          <w:sz w:val="24"/>
          <w:szCs w:val="24"/>
        </w:rPr>
      </w:pPr>
      <w:r>
        <w:rPr>
          <w:rFonts w:hint="eastAsia" w:ascii="宋体" w:hAnsi="宋体" w:eastAsia="宋体" w:cs="宋体"/>
          <w:i w:val="0"/>
          <w:iCs w:val="0"/>
          <w:caps w:val="0"/>
          <w:color w:val="auto"/>
          <w:spacing w:val="0"/>
          <w:sz w:val="24"/>
          <w:szCs w:val="24"/>
        </w:rPr>
        <w:t>鉴定主要采取会议鉴定或通讯鉴定方式（通讯鉴定要将鉴定材料提前一个月提交鉴定专家）。鉴定专家一般为5-7人(3个单位)，课题组成员包括顾问不得担任本课题鉴定专家，所在单位及上级主管部门参与鉴定的专家不能超过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color w:val="auto"/>
          <w:sz w:val="24"/>
          <w:szCs w:val="24"/>
        </w:rPr>
      </w:pPr>
      <w:r>
        <w:rPr>
          <w:rFonts w:hint="eastAsia" w:ascii="宋体" w:hAnsi="宋体" w:eastAsia="宋体" w:cs="宋体"/>
          <w:i w:val="0"/>
          <w:iCs w:val="0"/>
          <w:caps w:val="0"/>
          <w:color w:val="auto"/>
          <w:spacing w:val="0"/>
          <w:sz w:val="24"/>
          <w:szCs w:val="24"/>
        </w:rPr>
        <w:t>鉴定专家在认真审读研究成果的基础上，对照课题申请书预期达到的目标，实事求是的对成果提出客观、公正、全面的鉴定意见。经审查合格后，于30日内下达签署意见的《山东省</w:t>
      </w:r>
      <w:r>
        <w:rPr>
          <w:rFonts w:hint="eastAsia" w:ascii="宋体" w:hAnsi="宋体" w:eastAsia="宋体" w:cs="宋体"/>
          <w:i w:val="0"/>
          <w:iCs w:val="0"/>
          <w:caps w:val="0"/>
          <w:color w:val="auto"/>
          <w:spacing w:val="0"/>
          <w:sz w:val="24"/>
          <w:szCs w:val="24"/>
          <w:lang w:eastAsia="zh-CN"/>
        </w:rPr>
        <w:t>老教授协会</w:t>
      </w:r>
      <w:r>
        <w:rPr>
          <w:rFonts w:hint="eastAsia" w:ascii="宋体" w:hAnsi="宋体" w:eastAsia="宋体" w:cs="宋体"/>
          <w:i w:val="0"/>
          <w:iCs w:val="0"/>
          <w:caps w:val="0"/>
          <w:color w:val="auto"/>
          <w:spacing w:val="0"/>
          <w:sz w:val="24"/>
          <w:szCs w:val="24"/>
        </w:rPr>
        <w:t>课题结项证书》。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第二十</w:t>
      </w:r>
      <w:r>
        <w:rPr>
          <w:rStyle w:val="7"/>
          <w:rFonts w:hint="eastAsia" w:ascii="宋体" w:hAnsi="宋体" w:eastAsia="宋体" w:cs="宋体"/>
          <w:i w:val="0"/>
          <w:iCs w:val="0"/>
          <w:caps w:val="0"/>
          <w:color w:val="000000"/>
          <w:spacing w:val="0"/>
          <w:sz w:val="24"/>
          <w:szCs w:val="24"/>
          <w:lang w:eastAsia="zh-CN"/>
        </w:rPr>
        <w:t>一</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具备下列条件之一者可免于鉴定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1、获省部级业务奖励的；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2、收集的反映信息足以证明课题研究已经达到国内领先水平，或课题研究提出的结论被市厅以上文化行政部门明确采纳的。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第七章 课题宣传与成果推广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第二十</w:t>
      </w:r>
      <w:r>
        <w:rPr>
          <w:rStyle w:val="7"/>
          <w:rFonts w:hint="eastAsia" w:ascii="宋体" w:hAnsi="宋体" w:eastAsia="宋体" w:cs="宋体"/>
          <w:i w:val="0"/>
          <w:iCs w:val="0"/>
          <w:caps w:val="0"/>
          <w:color w:val="000000"/>
          <w:spacing w:val="0"/>
          <w:sz w:val="24"/>
          <w:szCs w:val="24"/>
          <w:lang w:eastAsia="zh-CN"/>
        </w:rPr>
        <w:t>二</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办公室及其委托中级管理机构、各课题组和课题承担单位应采取各种形式对课题研究进行宣传、推广和转化。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Fonts w:hint="eastAsia" w:ascii="宋体" w:hAnsi="宋体" w:eastAsia="宋体" w:cs="宋体"/>
          <w:i w:val="0"/>
          <w:iCs w:val="0"/>
          <w:caps w:val="0"/>
          <w:color w:val="000000"/>
          <w:spacing w:val="0"/>
          <w:sz w:val="24"/>
          <w:szCs w:val="24"/>
        </w:rPr>
        <w:t>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办公室将不定期召开课题研究成果报告会，发布研究成果信息，组织多种形式的专题培训和学术研讨，促进课题研究成果的应用推广。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rPr>
          <w:rFonts w:hint="eastAsia" w:ascii="仿宋" w:hAnsi="仿宋" w:eastAsia="仿宋" w:cs="仿宋"/>
          <w:sz w:val="24"/>
          <w:szCs w:val="24"/>
        </w:rPr>
      </w:pPr>
      <w:r>
        <w:rPr>
          <w:rStyle w:val="7"/>
          <w:rFonts w:hint="eastAsia" w:ascii="宋体" w:hAnsi="宋体" w:eastAsia="宋体" w:cs="宋体"/>
          <w:i w:val="0"/>
          <w:iCs w:val="0"/>
          <w:caps w:val="0"/>
          <w:color w:val="000000"/>
          <w:spacing w:val="0"/>
          <w:sz w:val="24"/>
          <w:szCs w:val="24"/>
        </w:rPr>
        <w:t>第二十</w:t>
      </w:r>
      <w:r>
        <w:rPr>
          <w:rStyle w:val="7"/>
          <w:rFonts w:hint="eastAsia" w:ascii="宋体" w:hAnsi="宋体" w:eastAsia="宋体" w:cs="宋体"/>
          <w:i w:val="0"/>
          <w:iCs w:val="0"/>
          <w:caps w:val="0"/>
          <w:color w:val="000000"/>
          <w:spacing w:val="0"/>
          <w:sz w:val="24"/>
          <w:szCs w:val="24"/>
          <w:lang w:eastAsia="zh-CN"/>
        </w:rPr>
        <w:t>三</w:t>
      </w:r>
      <w:r>
        <w:rPr>
          <w:rStyle w:val="7"/>
          <w:rFonts w:hint="eastAsia" w:ascii="宋体" w:hAnsi="宋体" w:eastAsia="宋体" w:cs="宋体"/>
          <w:i w:val="0"/>
          <w:iCs w:val="0"/>
          <w:caps w:val="0"/>
          <w:color w:val="000000"/>
          <w:spacing w:val="0"/>
          <w:sz w:val="24"/>
          <w:szCs w:val="24"/>
        </w:rPr>
        <w:t>条</w:t>
      </w:r>
      <w:r>
        <w:rPr>
          <w:rFonts w:hint="eastAsia" w:ascii="宋体" w:hAnsi="宋体" w:eastAsia="宋体" w:cs="宋体"/>
          <w:i w:val="0"/>
          <w:iCs w:val="0"/>
          <w:caps w:val="0"/>
          <w:color w:val="000000"/>
          <w:spacing w:val="0"/>
          <w:sz w:val="24"/>
          <w:szCs w:val="24"/>
        </w:rPr>
        <w:t xml:space="preserve"> 本办法自202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月起实施。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0"/>
      </w:pPr>
      <w:bookmarkStart w:id="0" w:name="_GoBack"/>
      <w:r>
        <w:rPr>
          <w:rStyle w:val="7"/>
          <w:rFonts w:hint="eastAsia" w:ascii="宋体" w:hAnsi="宋体" w:eastAsia="宋体" w:cs="宋体"/>
          <w:i w:val="0"/>
          <w:iCs w:val="0"/>
          <w:caps w:val="0"/>
          <w:color w:val="000000"/>
          <w:spacing w:val="0"/>
          <w:sz w:val="24"/>
          <w:szCs w:val="24"/>
        </w:rPr>
        <w:t>第二十</w:t>
      </w:r>
      <w:r>
        <w:rPr>
          <w:rStyle w:val="7"/>
          <w:rFonts w:hint="eastAsia" w:ascii="宋体" w:hAnsi="宋体" w:eastAsia="宋体" w:cs="宋体"/>
          <w:i w:val="0"/>
          <w:iCs w:val="0"/>
          <w:caps w:val="0"/>
          <w:color w:val="000000"/>
          <w:spacing w:val="0"/>
          <w:sz w:val="24"/>
          <w:szCs w:val="24"/>
          <w:lang w:eastAsia="zh-CN"/>
        </w:rPr>
        <w:t>四</w:t>
      </w:r>
      <w:r>
        <w:rPr>
          <w:rStyle w:val="7"/>
          <w:rFonts w:hint="eastAsia" w:ascii="宋体" w:hAnsi="宋体" w:eastAsia="宋体" w:cs="宋体"/>
          <w:i w:val="0"/>
          <w:iCs w:val="0"/>
          <w:caps w:val="0"/>
          <w:color w:val="000000"/>
          <w:spacing w:val="0"/>
          <w:sz w:val="24"/>
          <w:szCs w:val="24"/>
        </w:rPr>
        <w:t>条</w:t>
      </w:r>
      <w:bookmarkEnd w:id="0"/>
      <w:r>
        <w:rPr>
          <w:rFonts w:hint="eastAsia" w:ascii="宋体" w:hAnsi="宋体" w:eastAsia="宋体" w:cs="宋体"/>
          <w:i w:val="0"/>
          <w:iCs w:val="0"/>
          <w:caps w:val="0"/>
          <w:color w:val="000000"/>
          <w:spacing w:val="0"/>
          <w:sz w:val="24"/>
          <w:szCs w:val="24"/>
        </w:rPr>
        <w:t xml:space="preserve"> 本办法的解释权属山东省</w:t>
      </w:r>
      <w:r>
        <w:rPr>
          <w:rFonts w:hint="eastAsia" w:ascii="宋体" w:hAnsi="宋体" w:eastAsia="宋体" w:cs="宋体"/>
          <w:i w:val="0"/>
          <w:iCs w:val="0"/>
          <w:caps w:val="0"/>
          <w:color w:val="000000"/>
          <w:spacing w:val="0"/>
          <w:sz w:val="24"/>
          <w:szCs w:val="24"/>
          <w:lang w:eastAsia="zh-CN"/>
        </w:rPr>
        <w:t>老教授协会</w:t>
      </w:r>
      <w:r>
        <w:rPr>
          <w:rFonts w:hint="eastAsia" w:ascii="宋体" w:hAnsi="宋体" w:eastAsia="宋体" w:cs="宋体"/>
          <w:i w:val="0"/>
          <w:iCs w:val="0"/>
          <w:caps w:val="0"/>
          <w:color w:val="000000"/>
          <w:spacing w:val="0"/>
          <w:sz w:val="24"/>
          <w:szCs w:val="24"/>
        </w:rPr>
        <w:t>课题</w:t>
      </w:r>
      <w:r>
        <w:rPr>
          <w:rFonts w:hint="eastAsia" w:ascii="宋体" w:hAnsi="宋体" w:eastAsia="宋体" w:cs="宋体"/>
          <w:i w:val="0"/>
          <w:iCs w:val="0"/>
          <w:caps w:val="0"/>
          <w:color w:val="000000"/>
          <w:spacing w:val="0"/>
          <w:sz w:val="24"/>
          <w:szCs w:val="24"/>
          <w:lang w:eastAsia="zh-CN"/>
        </w:rPr>
        <w:t>管理</w:t>
      </w:r>
      <w:r>
        <w:rPr>
          <w:rFonts w:hint="eastAsia" w:ascii="宋体" w:hAnsi="宋体" w:eastAsia="宋体" w:cs="宋体"/>
          <w:i w:val="0"/>
          <w:iCs w:val="0"/>
          <w:caps w:val="0"/>
          <w:color w:val="000000"/>
          <w:spacing w:val="0"/>
          <w:sz w:val="24"/>
          <w:szCs w:val="24"/>
        </w:rPr>
        <w:t>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DFjZDhkYjZkM2U3ZmM5MzdkYWE3YzA2ZThlODYifQ=="/>
  </w:docVars>
  <w:rsids>
    <w:rsidRoot w:val="6EEE799E"/>
    <w:rsid w:val="40047728"/>
    <w:rsid w:val="6284245F"/>
    <w:rsid w:val="6EEE799E"/>
    <w:rsid w:val="6F54601A"/>
    <w:rsid w:val="7BC9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2024-03-18T02:33:00Z</dcterms:created>
  <dc:creator>王佳楠</dc:creator>
  <cp:lastModifiedBy>Autrefois</cp:lastModifiedBy>
  <dcterms:modified xsi:type="dcterms:W3CDTF">2024-03-19T02:21:49Z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65D9E6C90A1B4F09AFE564851699A338_13</vt:lpwstr>
  </property>
</Properties>
</file>